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0E3" w:rsidRDefault="000F30E3" w:rsidP="000F30E3">
      <w:pPr>
        <w:pStyle w:val="3"/>
        <w:shd w:val="clear" w:color="auto" w:fill="FFFFFF"/>
        <w:spacing w:before="300" w:beforeAutospacing="0" w:after="150" w:afterAutospacing="0"/>
        <w:jc w:val="center"/>
        <w:rPr>
          <w:bCs w:val="0"/>
          <w:color w:val="343434"/>
          <w:sz w:val="28"/>
          <w:szCs w:val="28"/>
        </w:rPr>
      </w:pPr>
      <w:bookmarkStart w:id="0" w:name="_GoBack"/>
      <w:r w:rsidRPr="000F30E3">
        <w:rPr>
          <w:bCs w:val="0"/>
          <w:color w:val="343434"/>
          <w:sz w:val="28"/>
          <w:szCs w:val="28"/>
        </w:rPr>
        <w:t>Экологическое воспитание младших школьников</w:t>
      </w:r>
    </w:p>
    <w:bookmarkEnd w:id="0"/>
    <w:p w:rsidR="000F30E3" w:rsidRDefault="000F30E3" w:rsidP="000F30E3">
      <w:pPr>
        <w:pStyle w:val="3"/>
        <w:shd w:val="clear" w:color="auto" w:fill="FFFFFF"/>
        <w:spacing w:before="300" w:beforeAutospacing="0" w:after="0" w:afterAutospacing="0"/>
        <w:jc w:val="right"/>
        <w:rPr>
          <w:bCs w:val="0"/>
          <w:color w:val="343434"/>
          <w:sz w:val="28"/>
          <w:szCs w:val="28"/>
        </w:rPr>
      </w:pPr>
      <w:r w:rsidRPr="000F30E3">
        <w:rPr>
          <w:bCs w:val="0"/>
          <w:color w:val="343434"/>
          <w:sz w:val="28"/>
          <w:szCs w:val="28"/>
        </w:rPr>
        <w:t>Рыжова Надежда Федоровна</w:t>
      </w:r>
    </w:p>
    <w:p w:rsidR="000F30E3" w:rsidRPr="000F30E3" w:rsidRDefault="000F30E3" w:rsidP="000F30E3">
      <w:pPr>
        <w:pStyle w:val="3"/>
        <w:shd w:val="clear" w:color="auto" w:fill="FFFFFF"/>
        <w:spacing w:before="300" w:beforeAutospacing="0" w:after="0" w:afterAutospacing="0"/>
        <w:jc w:val="right"/>
        <w:rPr>
          <w:bCs w:val="0"/>
          <w:color w:val="343434"/>
          <w:sz w:val="28"/>
          <w:szCs w:val="28"/>
          <w:lang w:val="kk-KZ"/>
        </w:rPr>
      </w:pPr>
      <w:r>
        <w:rPr>
          <w:bCs w:val="0"/>
          <w:color w:val="343434"/>
          <w:sz w:val="28"/>
          <w:szCs w:val="28"/>
          <w:lang w:val="kk-KZ"/>
        </w:rPr>
        <w:t>Учитель начальных классов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взаимодействия общества и природной среды выдвинула школой задачу формирования у детей ответственного отношения к природе. Педагоги и родители осознают важность обучения школьников правилам поведения в природе. И чем раньше начинается работа по экологическому воспитанию учащихся, тем большим будет ее педагогическая результативность. При этом в тесной взаимосвязи должны выступать все формы и виды учебной и внеклассной деятельности детей [1].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младшего школьного возраста свойственно уникальное единство знаний и переживаний, которые позволяют говорить о возможности формирования у них надежных основ ответственного отношения к природе. Все учебные предметы начальной школы призваны вносить свой вклад в формирование экологической ответственности детей.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воспитания приобретает особую остроту. Главная причина этого – тотальная экологическая безответственность. В связи с этим необходимо усилить и больше уделять внимания экологическому воспитанию в современной школе уже с первых лет воспитания детей. Все сказанное определило выбор темы исследования: экологическое воспитание младших школьников. Актуальность обусловлена противоречием между все увеличивающимся негативным воздействием антропогенных факторов на окружающую среду и отсутствие эффективных экологических технологий экологического образования и воспитания [2].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исследования: изучение поиск оптимальной технологии экологического воспитания младших школьников.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Материалы и методы исследования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Методы: 1. анализ психолого-педагогической и методической литературы; 2. анализ государственного стандарта Республики Казахстан и учебных программ для начальной школы.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Результаты исследования и их обсуждение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Глобальные проблемы современности, несущие угрозу жизни и человеческой цивилизации, вызвали необходимость экологического образования, призванного реализовать идеи становящегося экологически информационного общества. Поиск путей гармонического взаимодействия общества и природы приводит к интенсивному процессу </w:t>
      </w:r>
      <w:proofErr w:type="spell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экологизации</w:t>
      </w:r>
      <w:proofErr w:type="spell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общей культуры человечества, и как следствие, – к формированию теории и практики экологического образования. Дальнейшее исследование это проблемы, </w:t>
      </w: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проведенное философами и педагогами, позволило выделить новый аспект воспитания – экологический [3].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Экология – наука об отношениях растительных и животных организмов и образуемых ими сообществ между собой и окружающей средой. А под экологическим воспитанием понимается формирование у широких слоев населения высокой экологической культуры всех видов человеческой деятельности, так или иначе связанных с познанием, освоением, преобразованием природы. Основная цель экологического воспитания: научить ребенка развивать свои знания законов живой природы, понимание сущности взаимоотношений живых организмов с окружающей средой и формирование умений управлять физическим и психическим состоянием. Постепенно определяются образовательные и воспитательные задачи:</w:t>
      </w:r>
    </w:p>
    <w:p w:rsidR="000F30E3" w:rsidRPr="000F30E3" w:rsidRDefault="000F30E3" w:rsidP="000F30E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углубить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расширить экологические знания;</w:t>
      </w:r>
    </w:p>
    <w:p w:rsidR="000F30E3" w:rsidRPr="000F30E3" w:rsidRDefault="000F30E3" w:rsidP="000F30E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привить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начальные экологические навыки и умения – поведенческие, познавательные, преобразовательные;</w:t>
      </w:r>
    </w:p>
    <w:p w:rsidR="000F30E3" w:rsidRPr="000F30E3" w:rsidRDefault="000F30E3" w:rsidP="000F30E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познавательную, творческую, общественную активность школьников в ходе экологической деятельности;</w:t>
      </w:r>
    </w:p>
    <w:p w:rsidR="000F30E3" w:rsidRPr="000F30E3" w:rsidRDefault="000F30E3" w:rsidP="000F30E3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(воспитать) чувства бережного отношения к природе.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идеи современной комплексной экологии активно внедряются в практику обучения и воспитания младших школьников. Однако, многообразие трудов, школ, вариативность программ обучения, творческих разработок порождают множество проблем и вопросов [1].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Ретроспективный анализ экологического воспитания сочетался с изучением современной педагогической практики, с опытной апробацией разнообразных форм экологического воспитания, данными опроса экспертов, что позволило не только оценить состояние, но и выявить объективные тенденции развития экологического воспитания школьников:</w:t>
      </w:r>
    </w:p>
    <w:p w:rsidR="000F30E3" w:rsidRPr="000F30E3" w:rsidRDefault="000F30E3" w:rsidP="000F30E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целенаправленно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координируется деятельность школ, организаций по охране, рациональному использованию и изучению окружающей среды;</w:t>
      </w:r>
    </w:p>
    <w:p w:rsidR="000F30E3" w:rsidRPr="000F30E3" w:rsidRDefault="000F30E3" w:rsidP="000F30E3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классно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-урочные сочетаются с внеурочной деятельностью учащихся в природной среде;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ведущих дидактических принципов и анализа интересов и склонностей школьников были разработаны различные формы экологического воспитания. Их можно классифицировать на а) массовые, б) групповые, в) индивидуальные.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массовым формам относится работа учащихся по благоустройству и озеленению помещений и территории школы, массовые природоохранные компании и праздники; конференции; экологические фестивали, ролевые игры, работы на пришкольном участке.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групповым – клубные, секционные занятия юных друзей природы; факультативы по охране природы и основам экологии; кинолектории; экскурсии; туристические походы по изучению природы; экологический практикум [2].</w:t>
      </w:r>
    </w:p>
    <w:p w:rsidR="000F30E3" w:rsidRPr="000F30E3" w:rsidRDefault="000F30E3" w:rsidP="000F30E3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изучение</w:t>
      </w:r>
      <w:proofErr w:type="gram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эффективности работы каждого звена, подведение общих итогов, анализ результатов, их обсуждение с привлечением общественности.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Были определены основные этапы преобразования и взаимодействия с природой в воспитательном процессе. На подготовительном этапе учитель изучает сложившиеся в присутствующем жизненном опыте отношения между школьником и природой (объективные связи со средой) и отношение школьников к ее явлениям (субъективные связи). Разрабатываются индивидуализированные и групповые привлекательные для учащихся способы ознакомления с природными достопримечательностями. Совместно определяются трудовые, поисковые, природоохранительные дела [3].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Начальный этап построения воспитательного процесса характеризуется прежде всего вовлечением учащихся в предметно-преобразующую деятельность среди природы. Цели этапа – приучение школьников к разумному природопользованию, труду, сбережению естественных ресурсов, усвоению практического опыта отношений к естественной среде. Участие в деятельности, особенно когда она осуществляется в коллективных формах, выявляет способность считаться с товарищами, оказывать им помощь, сочетать деловые и личные интересы, ориентироваться на правила поведения среди природы [3].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критериями и показателями освещенными в нами были получены следующие данные, выраженные %: Полученные нами результаты отражены в таблице.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важно, чтобы учитель постоянно искал новые, эффективные приемы обучения и воспитания, целенаправленно пополняя свои знания о природе.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материале труда по уходу за проектами, участие в уборке урожая, в посадке лесопарков выявилась необходимость пассивного подхода учителей к формированию трудовых и экономических отношений школьников. Каждый вид деятельности, выше на позицию личности в целом, наиболее благоприятствует развитию отдельных свойств школьников, воспитанию нравственно-эстетической направленности на природную среду. Поэтому деятельность руководимая учителем, нуждается в системной организации. Результатом воспитания на данном этапе становятся практические знания и усилия школьников, личный опыт воздействия на среду и сбережение богатств, обогащение познавательных интересов, потребность в деятельности среди природы. Значительно активизируются деловые отношения класса, растет взаимопонимание, появляется стремление сравнивать себя с товарищами, подражать лучшим из них, заслужить уважение и авторитет.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констатирующего эксперимента (данные по основным компонентам)</w:t>
      </w:r>
    </w:p>
    <w:tbl>
      <w:tblPr>
        <w:tblW w:w="0" w:type="auto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5"/>
        <w:gridCol w:w="1169"/>
        <w:gridCol w:w="1169"/>
        <w:gridCol w:w="1169"/>
        <w:gridCol w:w="1169"/>
        <w:gridCol w:w="1169"/>
        <w:gridCol w:w="1109"/>
      </w:tblGrid>
      <w:tr w:rsidR="000F30E3" w:rsidRPr="000F30E3" w:rsidTr="000F30E3"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Компоненты, присущие данному уровню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Уровни готовности к профессиональной деятельности экскурсовода</w:t>
            </w:r>
          </w:p>
        </w:tc>
      </w:tr>
      <w:tr w:rsidR="000F30E3" w:rsidRPr="000F30E3" w:rsidTr="000F30E3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Высокий</w:t>
            </w:r>
          </w:p>
        </w:tc>
      </w:tr>
      <w:tr w:rsidR="000F30E3" w:rsidRPr="000F30E3" w:rsidTr="000F30E3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Э.Г.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К.Г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Э.Г.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К.Г</w:t>
            </w:r>
          </w:p>
        </w:tc>
      </w:tr>
      <w:tr w:rsidR="000F30E3" w:rsidRPr="000F30E3" w:rsidTr="000F30E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Ценностно-мотивационный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9,1</w:t>
            </w:r>
          </w:p>
        </w:tc>
      </w:tr>
      <w:tr w:rsidR="000F30E3" w:rsidRPr="000F30E3" w:rsidTr="000F30E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Когнитивный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58,2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1,6</w:t>
            </w:r>
          </w:p>
        </w:tc>
      </w:tr>
      <w:tr w:rsidR="000F30E3" w:rsidRPr="000F30E3" w:rsidTr="000F30E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Оценочно-аналитический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78,6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2,1</w:t>
            </w:r>
          </w:p>
        </w:tc>
      </w:tr>
      <w:tr w:rsidR="000F30E3" w:rsidRPr="000F30E3" w:rsidTr="000F30E3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Процессуально-созидательный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30E3" w:rsidRPr="000F30E3" w:rsidRDefault="000F30E3" w:rsidP="000F30E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F30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Школа как центральная система экологического воспитания школьников должна быть активным организатором связи с учреждениями для расширения сферы природоохранной деятельности учащихся различного возраста и формировании у них ответственного отношения к природе.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всего вышесказанного отметим, что сегодня на первый план выдвигается задача формирования комплексной системы экологического образования. Для ее построения необходим всесторонний анализ наиболее эффективных средств обучения, которые бы, объединенные в систему, планомерно и эффективно воспитывали граждан на принципах, позволяющих сохранить природную среду, существенно сократить негативное влияние человека на биосферу.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Проблема экологического воспитания и образования существовала, и будет существовать на протяжении развития общества. Правильное экологическое воспитание позволит в дальнейшем предотвратить многие экологические проблемы человечества. Именно в младшем школьном возрасте ребенок получает основы систематических знаний; здесь формируются и развиваются особенности его характера, воли, нравственного облика. Если в воспитании детей упущено что-то существенное, то эти пробелы появятся позже и не останутся незамеченными. Постановка цели и задач экологического воспитания позволила определить содержание воспитательного процесса [4].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Выводы</w: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школах, в которых реализована авторская концепция биологического образования, обеспечивающая интеграцию естественнонаучного, социального и гуманитарного знания, имеющая личностный и практико-ориентированный характер и включающая региональные модули школьного биологического образования, уровень экологической культуры учащихся по выделенным показателям существенно выше, чем в школах, где экспериментальная методика не апробировалась.</w:t>
      </w:r>
    </w:p>
    <w:p w:rsidR="000F30E3" w:rsidRPr="000F30E3" w:rsidRDefault="000F30E3" w:rsidP="000F3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F30E3" w:rsidRPr="000F30E3" w:rsidRDefault="000F30E3" w:rsidP="000F30E3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  <w:r w:rsidRPr="000F30E3"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  <w:t>Библиографическая ссылка</w:t>
      </w:r>
    </w:p>
    <w:p w:rsidR="00933CDC" w:rsidRPr="000F30E3" w:rsidRDefault="000F30E3" w:rsidP="000F3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Турабаева</w:t>
      </w:r>
      <w:proofErr w:type="spell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Г.К., </w:t>
      </w:r>
      <w:proofErr w:type="spell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Турабаева</w:t>
      </w:r>
      <w:proofErr w:type="spell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Л.К., </w:t>
      </w:r>
      <w:proofErr w:type="spell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Бозшатаева</w:t>
      </w:r>
      <w:proofErr w:type="spell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Г.Т., </w:t>
      </w:r>
      <w:proofErr w:type="spell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Оспанова</w:t>
      </w:r>
      <w:proofErr w:type="spell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Г.С., </w:t>
      </w:r>
      <w:proofErr w:type="spellStart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Турабаева</w:t>
      </w:r>
      <w:proofErr w:type="spellEnd"/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Р.К. ЭКОЛОГИЧЕСКОЕ ВОСПИТАНИЕ МЛАДШИХ ШКОЛЬНИКОВ // Международный журнал прикладных и фундаментальных исследований. – 2014. – № 5-2. – С. 156-158;</w:t>
      </w: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F30E3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URL: https://applied-research.ru/ru/article/view?id=5359 (дата обращения: 10.12.2024).</w:t>
      </w:r>
    </w:p>
    <w:sectPr w:rsidR="00933CDC" w:rsidRPr="000F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475E1"/>
    <w:multiLevelType w:val="multilevel"/>
    <w:tmpl w:val="F6FA8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75066"/>
    <w:multiLevelType w:val="multilevel"/>
    <w:tmpl w:val="4A422A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93152B"/>
    <w:multiLevelType w:val="multilevel"/>
    <w:tmpl w:val="7C984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AB"/>
    <w:rsid w:val="000F30E3"/>
    <w:rsid w:val="005863AB"/>
    <w:rsid w:val="009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B9EB7-2F72-476A-9C66-963430C2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3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0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0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1471</Words>
  <Characters>8385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2024-12-10T17:23:00Z</dcterms:created>
  <dcterms:modified xsi:type="dcterms:W3CDTF">2024-12-10T17:27:00Z</dcterms:modified>
</cp:coreProperties>
</file>